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7CEF9" w14:textId="77777777" w:rsidR="00E01711" w:rsidRPr="00E01711" w:rsidRDefault="00E01711" w:rsidP="00E01711">
      <w:pPr>
        <w:spacing w:line="240" w:lineRule="auto"/>
        <w:jc w:val="center"/>
        <w:rPr>
          <w:rFonts w:ascii="標楷體" w:eastAsia="標楷體" w:hAnsi="標楷體" w:cs="Times New Roman"/>
          <w:b/>
          <w:bCs/>
          <w:sz w:val="28"/>
          <w:szCs w:val="28"/>
          <w:lang w:eastAsia="zh-TW"/>
        </w:rPr>
      </w:pPr>
      <w:r w:rsidRPr="00E01711">
        <w:rPr>
          <w:rFonts w:ascii="標楷體" w:eastAsia="標楷體" w:hAnsi="標楷體" w:cs="Times New Roman"/>
          <w:b/>
          <w:sz w:val="28"/>
          <w:szCs w:val="28"/>
          <w:lang w:eastAsia="zh-TW"/>
        </w:rPr>
        <w:t>中華福音神學研究學院</w:t>
      </w:r>
    </w:p>
    <w:p w14:paraId="7EBC01DE" w14:textId="77777777" w:rsidR="00E01711" w:rsidRPr="00E01711" w:rsidRDefault="00E01711" w:rsidP="00E01711">
      <w:pPr>
        <w:spacing w:line="240" w:lineRule="auto"/>
        <w:jc w:val="center"/>
        <w:rPr>
          <w:rFonts w:ascii="標楷體" w:eastAsia="標楷體" w:hAnsi="標楷體" w:cs="Times New Roman"/>
          <w:b/>
          <w:bCs/>
          <w:sz w:val="28"/>
          <w:szCs w:val="28"/>
          <w:lang w:eastAsia="zh-TW"/>
        </w:rPr>
      </w:pPr>
      <w:r w:rsidRPr="00E01711">
        <w:rPr>
          <w:rFonts w:ascii="標楷體" w:eastAsia="標楷體" w:hAnsi="標楷體" w:cs="Times New Roman"/>
          <w:b/>
          <w:sz w:val="28"/>
          <w:szCs w:val="28"/>
          <w:lang w:eastAsia="zh-TW"/>
        </w:rPr>
        <w:t>學生使用人工智慧指引</w:t>
      </w:r>
    </w:p>
    <w:p w14:paraId="0DA09292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</w:p>
    <w:p w14:paraId="64239453" w14:textId="77777777" w:rsidR="00E01711" w:rsidRPr="00B27803" w:rsidRDefault="003250C2" w:rsidP="00E0171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25194CE6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3FE1137" w14:textId="77777777" w:rsidR="00E01711" w:rsidRPr="00E01711" w:rsidRDefault="00E01711" w:rsidP="00E01711">
      <w:pPr>
        <w:pStyle w:val="1"/>
      </w:pPr>
      <w:r w:rsidRPr="00E01711">
        <w:t xml:space="preserve">1. </w:t>
      </w:r>
      <w:r w:rsidRPr="00E01711">
        <w:t>教育理念</w:t>
      </w:r>
    </w:p>
    <w:p w14:paraId="04E73563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中華福音神學研究學院（</w:t>
      </w:r>
      <w:r>
        <w:rPr>
          <w:rFonts w:ascii="Times New Roman" w:hAnsi="Times New Roman" w:cs="Times New Roman"/>
          <w:lang w:eastAsia="zh-TW"/>
        </w:rPr>
        <w:t>CES</w:t>
      </w:r>
      <w:r>
        <w:rPr>
          <w:rFonts w:ascii="Times New Roman" w:hAnsi="Times New Roman" w:cs="Times New Roman"/>
          <w:lang w:eastAsia="zh-TW"/>
        </w:rPr>
        <w:t>）深知，人工智慧已日漸成為教育、研究、專業職場與基督事奉中的關鍵工具。因此，本院將「負責任的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素養」</w:t>
      </w:r>
      <w:proofErr w:type="gramStart"/>
      <w:r>
        <w:rPr>
          <w:rFonts w:ascii="Times New Roman" w:hAnsi="Times New Roman" w:cs="Times New Roman"/>
          <w:lang w:eastAsia="zh-TW"/>
        </w:rPr>
        <w:t>——</w:t>
      </w:r>
      <w:proofErr w:type="gramEnd"/>
      <w:r>
        <w:rPr>
          <w:rFonts w:ascii="Times New Roman" w:hAnsi="Times New Roman" w:cs="Times New Roman"/>
          <w:lang w:eastAsia="zh-TW"/>
        </w:rPr>
        <w:t>即有效、慎思明辨、合乎倫理且合宜運用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的能力</w:t>
      </w:r>
      <w:proofErr w:type="gramStart"/>
      <w:r>
        <w:rPr>
          <w:rFonts w:ascii="Times New Roman" w:hAnsi="Times New Roman" w:cs="Times New Roman"/>
          <w:lang w:eastAsia="zh-TW"/>
        </w:rPr>
        <w:t>——</w:t>
      </w:r>
      <w:proofErr w:type="gramEnd"/>
      <w:r>
        <w:rPr>
          <w:rFonts w:ascii="Times New Roman" w:hAnsi="Times New Roman" w:cs="Times New Roman"/>
          <w:lang w:eastAsia="zh-TW"/>
        </w:rPr>
        <w:t>視為裝備學生未來投身</w:t>
      </w:r>
      <w:proofErr w:type="gramStart"/>
      <w:r>
        <w:rPr>
          <w:rFonts w:ascii="Times New Roman" w:hAnsi="Times New Roman" w:cs="Times New Roman"/>
          <w:lang w:eastAsia="zh-TW"/>
        </w:rPr>
        <w:t>事奉與領導</w:t>
      </w:r>
      <w:proofErr w:type="gramEnd"/>
      <w:r>
        <w:rPr>
          <w:rFonts w:ascii="Times New Roman" w:hAnsi="Times New Roman" w:cs="Times New Roman"/>
          <w:lang w:eastAsia="zh-TW"/>
        </w:rPr>
        <w:t>不可或缺的一環。</w:t>
      </w:r>
    </w:p>
    <w:p w14:paraId="34F7D89A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神學教育的核心，在於培育忠心委身於基督與教會的工人。學院的教學不僅著重知識傳遞，更在於鍛鍊學生的思辨力與神學素養。課堂作業並非終極目的，而是引導學生扎根學習、深化成長的歷程。因此，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的應用應當成為輔助思考與學習的助力，絕不可取代或妨礙學生心智成熟與神學思維的養成。</w:t>
      </w:r>
    </w:p>
    <w:p w14:paraId="233D6A48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</w:rPr>
      </w:pPr>
    </w:p>
    <w:p w14:paraId="062319F0" w14:textId="77777777" w:rsidR="00E01711" w:rsidRPr="00B27803" w:rsidRDefault="00E01711" w:rsidP="00E01711">
      <w:pPr>
        <w:pStyle w:val="1"/>
        <w:rPr>
          <w:bCs/>
        </w:rPr>
      </w:pPr>
      <w:r>
        <w:t xml:space="preserve">2. </w:t>
      </w:r>
      <w:r>
        <w:t>宗旨與適用範圍</w:t>
      </w:r>
    </w:p>
    <w:p w14:paraId="0BA6AE22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本指引旨在規範本院學生於學習歷程中合宜運用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之原則。凡學生為符合本院學術要求所繳交之各類課業與報告，皆適用本指引。</w:t>
      </w:r>
    </w:p>
    <w:p w14:paraId="14730CB2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任課教師得依個別課程與作業之教學目標，另訂更為嚴格或寬容的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使用規範。若教師未另行指明，則一律遵循本指引之通則。</w:t>
      </w:r>
    </w:p>
    <w:p w14:paraId="1CBAC0F0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</w:rPr>
      </w:pPr>
    </w:p>
    <w:p w14:paraId="43887A79" w14:textId="77777777" w:rsidR="00E01711" w:rsidRPr="00B27803" w:rsidRDefault="00E01711" w:rsidP="00E01711">
      <w:pPr>
        <w:pStyle w:val="1"/>
        <w:rPr>
          <w:bCs/>
        </w:rPr>
      </w:pPr>
      <w:r>
        <w:t xml:space="preserve">3. </w:t>
      </w:r>
      <w:r>
        <w:t>用詞定義</w:t>
      </w:r>
    </w:p>
    <w:p w14:paraId="65CF5224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生成式</w:t>
      </w:r>
      <w:r>
        <w:rPr>
          <w:rFonts w:ascii="Times New Roman" w:hAnsi="Times New Roman" w:cs="Times New Roman"/>
          <w:b/>
          <w:lang w:eastAsia="zh-TW"/>
        </w:rPr>
        <w:t xml:space="preserve"> AI</w:t>
      </w:r>
      <w:r>
        <w:rPr>
          <w:rFonts w:ascii="Times New Roman" w:hAnsi="Times New Roman" w:cs="Times New Roman"/>
          <w:b/>
          <w:lang w:eastAsia="zh-TW"/>
        </w:rPr>
        <w:t>（</w:t>
      </w:r>
      <w:r>
        <w:rPr>
          <w:rFonts w:ascii="Times New Roman" w:hAnsi="Times New Roman" w:cs="Times New Roman"/>
          <w:b/>
          <w:lang w:eastAsia="zh-TW"/>
        </w:rPr>
        <w:t>Generative AI</w:t>
      </w:r>
      <w:r>
        <w:rPr>
          <w:rFonts w:ascii="Times New Roman" w:hAnsi="Times New Roman" w:cs="Times New Roman"/>
          <w:b/>
          <w:lang w:eastAsia="zh-TW"/>
        </w:rPr>
        <w:t>）</w:t>
      </w:r>
    </w:p>
    <w:p w14:paraId="5D8F1547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係指能依據提示指令（</w:t>
      </w:r>
      <w:r>
        <w:rPr>
          <w:rFonts w:ascii="Times New Roman" w:hAnsi="Times New Roman" w:cs="Times New Roman"/>
          <w:lang w:eastAsia="zh-TW"/>
        </w:rPr>
        <w:t>prompts</w:t>
      </w:r>
      <w:r>
        <w:rPr>
          <w:rFonts w:ascii="Times New Roman" w:hAnsi="Times New Roman" w:cs="Times New Roman"/>
          <w:lang w:eastAsia="zh-TW"/>
        </w:rPr>
        <w:t>）生成新內容的人工智慧系統，產出形式涵蓋文字、圖像、音訊、視訊、翻譯及簡報等。</w:t>
      </w:r>
    </w:p>
    <w:p w14:paraId="55303BB4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本院鼓勵學生在遵循本指引的前提下，以負責任的態度善用生成式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輔助學習。</w:t>
      </w:r>
    </w:p>
    <w:p w14:paraId="366F4C59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自主代理型</w:t>
      </w:r>
      <w:r>
        <w:rPr>
          <w:rFonts w:ascii="Times New Roman" w:hAnsi="Times New Roman" w:cs="Times New Roman"/>
          <w:b/>
          <w:lang w:eastAsia="zh-TW"/>
        </w:rPr>
        <w:t xml:space="preserve"> AI</w:t>
      </w:r>
      <w:r>
        <w:rPr>
          <w:rFonts w:ascii="Times New Roman" w:hAnsi="Times New Roman" w:cs="Times New Roman"/>
          <w:b/>
          <w:lang w:eastAsia="zh-TW"/>
        </w:rPr>
        <w:t>（</w:t>
      </w:r>
      <w:r>
        <w:rPr>
          <w:rFonts w:ascii="Times New Roman" w:hAnsi="Times New Roman" w:cs="Times New Roman"/>
          <w:b/>
          <w:lang w:eastAsia="zh-TW"/>
        </w:rPr>
        <w:t>Agentic AI</w:t>
      </w:r>
      <w:r>
        <w:rPr>
          <w:rFonts w:ascii="Times New Roman" w:hAnsi="Times New Roman" w:cs="Times New Roman"/>
          <w:b/>
          <w:lang w:eastAsia="zh-TW"/>
        </w:rPr>
        <w:t>）</w:t>
      </w:r>
    </w:p>
    <w:p w14:paraId="66D0B1A5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係指具備自主規劃與執行能力之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系統或具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功能之瀏覽器，其運作不再局限於被動回應使用者的單次提示。</w:t>
      </w:r>
    </w:p>
    <w:p w14:paraId="6F3BF36F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學生嚴禁向任何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代理程式提供本院之帳號密碼、身分驗證憑證或存取權限；亦不得授權外部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代理程式登入或操作任何須經身分認證之校務系統，包括學習平台、學術資源、圖書館館藏、行政、電子郵件及各類評量系統。</w:t>
      </w:r>
    </w:p>
    <w:p w14:paraId="69F6EA20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</w:rPr>
      </w:pPr>
    </w:p>
    <w:p w14:paraId="4080B0C1" w14:textId="77777777" w:rsidR="00E01711" w:rsidRPr="00B27803" w:rsidRDefault="00E01711" w:rsidP="00E01711">
      <w:pPr>
        <w:pStyle w:val="1"/>
        <w:rPr>
          <w:bCs/>
        </w:rPr>
      </w:pPr>
      <w:r>
        <w:lastRenderedPageBreak/>
        <w:t xml:space="preserve">4. </w:t>
      </w:r>
      <w:r>
        <w:t>核心原則</w:t>
      </w:r>
    </w:p>
    <w:p w14:paraId="2409C1DE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凡繳交供學術評量之各類作業，於運用生成式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時，</w:t>
      </w:r>
      <w:proofErr w:type="gramStart"/>
      <w:r>
        <w:rPr>
          <w:rFonts w:ascii="Times New Roman" w:hAnsi="Times New Roman" w:cs="Times New Roman"/>
          <w:lang w:eastAsia="zh-TW"/>
        </w:rPr>
        <w:t>均應恪守</w:t>
      </w:r>
      <w:proofErr w:type="gramEnd"/>
      <w:r>
        <w:rPr>
          <w:rFonts w:ascii="Times New Roman" w:hAnsi="Times New Roman" w:cs="Times New Roman"/>
          <w:lang w:eastAsia="zh-TW"/>
        </w:rPr>
        <w:t>以下原則：</w:t>
      </w:r>
    </w:p>
    <w:p w14:paraId="255F2EC0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4.1 AI </w:t>
      </w:r>
      <w:r>
        <w:rPr>
          <w:rFonts w:ascii="Times New Roman" w:hAnsi="Times New Roman" w:cs="Times New Roman"/>
          <w:b/>
          <w:bCs/>
          <w:lang w:eastAsia="zh-TW"/>
        </w:rPr>
        <w:t>應用不得減損既定之學習成效</w:t>
      </w:r>
    </w:p>
    <w:p w14:paraId="4F915211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課堂作業乃是鍛鍊思辨與深化學習的歷程，繳交作業以獲取成績並非終極目的。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應定位為輔助工具，絕不可取代學生的自主思維，以確保學生能切實扎根於神學知識、明辨思維、分析洞察與溝通表達之能力。若過度依賴</w:t>
      </w:r>
      <w:r>
        <w:rPr>
          <w:rFonts w:ascii="Times New Roman" w:hAnsi="Times New Roman" w:cs="Times New Roman"/>
          <w:lang w:eastAsia="zh-TW"/>
        </w:rPr>
        <w:t xml:space="preserve"> AI</w:t>
      </w:r>
      <w:r>
        <w:rPr>
          <w:rFonts w:ascii="Times New Roman" w:hAnsi="Times New Roman" w:cs="Times New Roman"/>
          <w:lang w:eastAsia="zh-TW"/>
        </w:rPr>
        <w:t>，將本應親自投入的深層思辨假手於工具（即「認知卸載」，</w:t>
      </w:r>
      <w:r>
        <w:rPr>
          <w:rFonts w:ascii="Times New Roman" w:hAnsi="Times New Roman" w:cs="Times New Roman"/>
          <w:lang w:eastAsia="zh-TW"/>
        </w:rPr>
        <w:t>cognitive offloading</w:t>
      </w:r>
      <w:r>
        <w:rPr>
          <w:rFonts w:ascii="Times New Roman" w:hAnsi="Times New Roman" w:cs="Times New Roman"/>
          <w:lang w:eastAsia="zh-TW"/>
        </w:rPr>
        <w:t>），勢將錯失心智與專業能力淬</w:t>
      </w:r>
      <w:proofErr w:type="gramStart"/>
      <w:r>
        <w:rPr>
          <w:rFonts w:ascii="Times New Roman" w:hAnsi="Times New Roman" w:cs="Times New Roman"/>
          <w:lang w:eastAsia="zh-TW"/>
        </w:rPr>
        <w:t>鍊</w:t>
      </w:r>
      <w:proofErr w:type="gramEnd"/>
      <w:r>
        <w:rPr>
          <w:rFonts w:ascii="Times New Roman" w:hAnsi="Times New Roman" w:cs="Times New Roman"/>
          <w:lang w:eastAsia="zh-TW"/>
        </w:rPr>
        <w:t>的關鍵歷程。</w:t>
      </w:r>
    </w:p>
    <w:p w14:paraId="1506399C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4.2 </w:t>
      </w:r>
      <w:r>
        <w:rPr>
          <w:rFonts w:ascii="Times New Roman" w:hAnsi="Times New Roman" w:cs="Times New Roman"/>
          <w:b/>
          <w:bCs/>
          <w:lang w:eastAsia="zh-TW"/>
        </w:rPr>
        <w:t>所有學術</w:t>
      </w:r>
      <w:proofErr w:type="gramStart"/>
      <w:r>
        <w:rPr>
          <w:rFonts w:ascii="Times New Roman" w:hAnsi="Times New Roman" w:cs="Times New Roman"/>
          <w:b/>
          <w:bCs/>
          <w:lang w:eastAsia="zh-TW"/>
        </w:rPr>
        <w:t>作業均須由</w:t>
      </w:r>
      <w:proofErr w:type="gramEnd"/>
      <w:r>
        <w:rPr>
          <w:rFonts w:ascii="Times New Roman" w:hAnsi="Times New Roman" w:cs="Times New Roman"/>
          <w:b/>
          <w:bCs/>
          <w:lang w:eastAsia="zh-TW"/>
        </w:rPr>
        <w:t>學生獨立完成</w:t>
      </w:r>
    </w:p>
    <w:p w14:paraId="2ADCCA93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作業的核心論點、邏輯推展、篇章架構與文思表達，皆必須出自學生本人的獨立思維。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僅能作為蒐集資料的輔助、激盪思維的夥伴或提供回饋的參照，藉此協助學生自我</w:t>
      </w:r>
      <w:proofErr w:type="gramStart"/>
      <w:r>
        <w:rPr>
          <w:rFonts w:ascii="Times New Roman" w:hAnsi="Times New Roman" w:cs="Times New Roman"/>
          <w:lang w:eastAsia="zh-TW"/>
        </w:rPr>
        <w:t>檢視並精進</w:t>
      </w:r>
      <w:proofErr w:type="gramEnd"/>
      <w:r>
        <w:rPr>
          <w:rFonts w:ascii="Times New Roman" w:hAnsi="Times New Roman" w:cs="Times New Roman"/>
          <w:lang w:eastAsia="zh-TW"/>
        </w:rPr>
        <w:t>原創成果。</w:t>
      </w:r>
    </w:p>
    <w:p w14:paraId="73542604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4.3 </w:t>
      </w:r>
      <w:r>
        <w:rPr>
          <w:rFonts w:ascii="Times New Roman" w:hAnsi="Times New Roman" w:cs="Times New Roman"/>
          <w:b/>
          <w:bCs/>
          <w:lang w:eastAsia="zh-TW"/>
        </w:rPr>
        <w:t>學生須對具名繳交之成果負完全責任</w:t>
      </w:r>
    </w:p>
    <w:p w14:paraId="7E4365A1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不具法律主體與道德人格，無法為其產出的內容承擔任何倫理或法律責任。學生對作業內容之真實性、正確性，以及是否符合本院學術誠信規範，負有最終且完全之查核與擔保責任。</w:t>
      </w:r>
    </w:p>
    <w:p w14:paraId="7A9ECD31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4.4 </w:t>
      </w:r>
      <w:r>
        <w:rPr>
          <w:rFonts w:ascii="Times New Roman" w:hAnsi="Times New Roman" w:cs="Times New Roman"/>
          <w:b/>
          <w:bCs/>
          <w:lang w:eastAsia="zh-TW"/>
        </w:rPr>
        <w:t>本院深信學生必秉持誠信合宜運用</w:t>
      </w:r>
      <w:r>
        <w:rPr>
          <w:rFonts w:ascii="Times New Roman" w:hAnsi="Times New Roman" w:cs="Times New Roman"/>
          <w:b/>
          <w:bCs/>
          <w:lang w:eastAsia="zh-TW"/>
        </w:rPr>
        <w:t xml:space="preserve"> AI</w:t>
      </w:r>
    </w:p>
    <w:p w14:paraId="3932CCCF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作為預備忠心服事基督與教會的工人，學生理當具備自我約束之德行，本於誠信合宜判斷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之使用界線，並確切遵照本院指引，如實揭露使用歷程與範圍。</w:t>
      </w:r>
    </w:p>
    <w:p w14:paraId="6CE7EC5A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</w:rPr>
      </w:pPr>
    </w:p>
    <w:p w14:paraId="186319A8" w14:textId="77777777" w:rsidR="00E01711" w:rsidRPr="00B27803" w:rsidRDefault="00E01711" w:rsidP="00E01711">
      <w:pPr>
        <w:pStyle w:val="1"/>
        <w:rPr>
          <w:bCs/>
        </w:rPr>
      </w:pPr>
      <w:r>
        <w:t xml:space="preserve">5. AI </w:t>
      </w:r>
      <w:r>
        <w:t>使用指引</w:t>
      </w:r>
    </w:p>
    <w:p w14:paraId="2CDBF74F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5.1 </w:t>
      </w:r>
      <w:r>
        <w:rPr>
          <w:rFonts w:ascii="Times New Roman" w:hAnsi="Times New Roman" w:cs="Times New Roman"/>
          <w:b/>
          <w:bCs/>
          <w:lang w:eastAsia="zh-TW"/>
        </w:rPr>
        <w:t>學習輔助</w:t>
      </w:r>
    </w:p>
    <w:p w14:paraId="0DAB4ACC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鼓勵學生善用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作為自主學習的助力。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可用於整理學生本人的課堂筆記、剖析艱深概念、拓展思考視角、檢測理解程度，以及比較不同神學或學術觀點。</w:t>
      </w:r>
    </w:p>
    <w:p w14:paraId="7F613751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5.2 </w:t>
      </w:r>
      <w:r>
        <w:rPr>
          <w:rFonts w:ascii="Times New Roman" w:hAnsi="Times New Roman" w:cs="Times New Roman"/>
          <w:b/>
          <w:bCs/>
          <w:lang w:eastAsia="zh-TW"/>
        </w:rPr>
        <w:t>文獻</w:t>
      </w:r>
      <w:proofErr w:type="gramStart"/>
      <w:r>
        <w:rPr>
          <w:rFonts w:ascii="Times New Roman" w:hAnsi="Times New Roman" w:cs="Times New Roman"/>
          <w:b/>
          <w:bCs/>
          <w:lang w:eastAsia="zh-TW"/>
        </w:rPr>
        <w:t>研</w:t>
      </w:r>
      <w:proofErr w:type="gramEnd"/>
      <w:r>
        <w:rPr>
          <w:rFonts w:ascii="Times New Roman" w:hAnsi="Times New Roman" w:cs="Times New Roman"/>
          <w:b/>
          <w:bCs/>
          <w:lang w:eastAsia="zh-TW"/>
        </w:rPr>
        <w:t>讀</w:t>
      </w:r>
    </w:p>
    <w:p w14:paraId="4F941C01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凡課程指定</w:t>
      </w:r>
      <w:proofErr w:type="gramStart"/>
      <w:r>
        <w:rPr>
          <w:rFonts w:ascii="Times New Roman" w:hAnsi="Times New Roman" w:cs="Times New Roman"/>
          <w:lang w:eastAsia="zh-TW"/>
        </w:rPr>
        <w:t>研</w:t>
      </w:r>
      <w:proofErr w:type="gramEnd"/>
      <w:r>
        <w:rPr>
          <w:rFonts w:ascii="Times New Roman" w:hAnsi="Times New Roman" w:cs="Times New Roman"/>
          <w:lang w:eastAsia="zh-TW"/>
        </w:rPr>
        <w:t>讀之專書、學術期刊或相關文本，學生必須親自逐一</w:t>
      </w:r>
      <w:proofErr w:type="gramStart"/>
      <w:r>
        <w:rPr>
          <w:rFonts w:ascii="Times New Roman" w:hAnsi="Times New Roman" w:cs="Times New Roman"/>
          <w:lang w:eastAsia="zh-TW"/>
        </w:rPr>
        <w:t>研</w:t>
      </w:r>
      <w:proofErr w:type="gramEnd"/>
      <w:r>
        <w:rPr>
          <w:rFonts w:ascii="Times New Roman" w:hAnsi="Times New Roman" w:cs="Times New Roman"/>
          <w:lang w:eastAsia="zh-TW"/>
        </w:rPr>
        <w:t>讀。嚴禁以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生成之摘要替代指派的閱讀任務；</w:t>
      </w:r>
      <w:proofErr w:type="gramStart"/>
      <w:r>
        <w:rPr>
          <w:rFonts w:ascii="Times New Roman" w:hAnsi="Times New Roman" w:cs="Times New Roman"/>
          <w:lang w:eastAsia="zh-TW"/>
        </w:rPr>
        <w:t>惟</w:t>
      </w:r>
      <w:proofErr w:type="gramEnd"/>
      <w:r>
        <w:rPr>
          <w:rFonts w:ascii="Times New Roman" w:hAnsi="Times New Roman" w:cs="Times New Roman"/>
          <w:lang w:eastAsia="zh-TW"/>
        </w:rPr>
        <w:t>學生得以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作為導讀輔助，以深化對文本的理解與思辨。</w:t>
      </w:r>
    </w:p>
    <w:p w14:paraId="00033CB1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5.3 </w:t>
      </w:r>
      <w:r>
        <w:rPr>
          <w:rFonts w:ascii="Times New Roman" w:hAnsi="Times New Roman" w:cs="Times New Roman"/>
          <w:b/>
          <w:bCs/>
          <w:lang w:eastAsia="zh-TW"/>
        </w:rPr>
        <w:t>文本翻譯</w:t>
      </w:r>
    </w:p>
    <w:p w14:paraId="173BFC1D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學生得運用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翻譯文本以利個人</w:t>
      </w:r>
      <w:proofErr w:type="gramStart"/>
      <w:r>
        <w:rPr>
          <w:rFonts w:ascii="Times New Roman" w:hAnsi="Times New Roman" w:cs="Times New Roman"/>
          <w:lang w:eastAsia="zh-TW"/>
        </w:rPr>
        <w:t>研</w:t>
      </w:r>
      <w:proofErr w:type="gramEnd"/>
      <w:r>
        <w:rPr>
          <w:rFonts w:ascii="Times New Roman" w:hAnsi="Times New Roman" w:cs="Times New Roman"/>
          <w:lang w:eastAsia="zh-TW"/>
        </w:rPr>
        <w:t>讀，惟原始材料須經合法管道取得（如自行購置或利用圖書館館藏資源）。由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生成、僅供個人研討之譯文，不得以任何形式公開傳播或散布。</w:t>
      </w:r>
    </w:p>
    <w:p w14:paraId="7343A5A5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5.4 </w:t>
      </w:r>
      <w:r>
        <w:rPr>
          <w:rFonts w:ascii="Times New Roman" w:hAnsi="Times New Roman" w:cs="Times New Roman"/>
          <w:b/>
          <w:bCs/>
          <w:lang w:eastAsia="zh-TW"/>
        </w:rPr>
        <w:t>學術研究</w:t>
      </w:r>
    </w:p>
    <w:p w14:paraId="0536B30D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lastRenderedPageBreak/>
        <w:t>鼓勵學生視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為研究歷程中的得力夥伴。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可協助發想研究題目、梳理議題脈絡、發掘潛在資源及檢索相關文獻。</w:t>
      </w:r>
    </w:p>
    <w:p w14:paraId="1E7FBE96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生成之內容常有虛構、疏漏或偏頗之虞，學生須對所有資訊秉持實證精神親自查核。</w:t>
      </w:r>
    </w:p>
    <w:p w14:paraId="25BF3133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proofErr w:type="gramStart"/>
      <w:r>
        <w:rPr>
          <w:rFonts w:ascii="Times New Roman" w:hAnsi="Times New Roman" w:cs="Times New Roman"/>
          <w:lang w:eastAsia="zh-TW"/>
        </w:rPr>
        <w:t>凡擬引用</w:t>
      </w:r>
      <w:proofErr w:type="gramEnd"/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推薦之文獻，學生務必</w:t>
      </w:r>
      <w:proofErr w:type="gramStart"/>
      <w:r>
        <w:rPr>
          <w:rFonts w:ascii="Times New Roman" w:hAnsi="Times New Roman" w:cs="Times New Roman"/>
          <w:lang w:eastAsia="zh-TW"/>
        </w:rPr>
        <w:t>親閱原始</w:t>
      </w:r>
      <w:proofErr w:type="gramEnd"/>
      <w:r>
        <w:rPr>
          <w:rFonts w:ascii="Times New Roman" w:hAnsi="Times New Roman" w:cs="Times New Roman"/>
          <w:lang w:eastAsia="zh-TW"/>
        </w:rPr>
        <w:t>文本，確實驗證該書目真實存在、引</w:t>
      </w:r>
      <w:proofErr w:type="gramStart"/>
      <w:r>
        <w:rPr>
          <w:rFonts w:ascii="Times New Roman" w:hAnsi="Times New Roman" w:cs="Times New Roman"/>
          <w:lang w:eastAsia="zh-TW"/>
        </w:rPr>
        <w:t>註</w:t>
      </w:r>
      <w:proofErr w:type="gramEnd"/>
      <w:r>
        <w:rPr>
          <w:rFonts w:ascii="Times New Roman" w:hAnsi="Times New Roman" w:cs="Times New Roman"/>
          <w:lang w:eastAsia="zh-TW"/>
        </w:rPr>
        <w:t>格式正確無誤，且其內文確實支持自身論點；未經詳實考證前，切勿逕行引用。</w:t>
      </w:r>
    </w:p>
    <w:p w14:paraId="32CF278D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凡涉及研究參與者之個人資料（含田野調查、訪談逐字稿等），若擬運用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進行處理或分析，必須預先依本院學術倫理審查程序具體申報，並於取得核准後始得進行。</w:t>
      </w:r>
    </w:p>
    <w:p w14:paraId="502D24A3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5.5 </w:t>
      </w:r>
      <w:r>
        <w:rPr>
          <w:rFonts w:ascii="Times New Roman" w:hAnsi="Times New Roman" w:cs="Times New Roman"/>
          <w:b/>
          <w:bCs/>
          <w:lang w:eastAsia="zh-TW"/>
        </w:rPr>
        <w:t>諮詢反饋與論文修訂</w:t>
      </w:r>
    </w:p>
    <w:p w14:paraId="6EE367F0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學生得將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視為研討夥伴，就自身已完成之文稿尋求反饋：</w:t>
      </w:r>
    </w:p>
    <w:p w14:paraId="25176384" w14:textId="77777777" w:rsidR="00E01711" w:rsidRPr="00B27803" w:rsidRDefault="00E01711" w:rsidP="00E01711">
      <w:pPr>
        <w:spacing w:line="240" w:lineRule="auto"/>
        <w:ind w:left="360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論點與論證：</w:t>
      </w:r>
      <w:r>
        <w:rPr>
          <w:rFonts w:ascii="Times New Roman" w:hAnsi="Times New Roman" w:cs="Times New Roman"/>
          <w:lang w:eastAsia="zh-TW"/>
        </w:rPr>
        <w:t>可藉由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檢視論理盲點、邏輯缺漏，或激盪其他多元觀點。</w:t>
      </w:r>
    </w:p>
    <w:p w14:paraId="0D518637" w14:textId="77777777" w:rsidR="00E01711" w:rsidRPr="00B27803" w:rsidRDefault="00E01711" w:rsidP="00E01711">
      <w:pPr>
        <w:spacing w:line="240" w:lineRule="auto"/>
        <w:ind w:left="360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架構與修辭：</w:t>
      </w:r>
      <w:r>
        <w:rPr>
          <w:rFonts w:ascii="Times New Roman" w:hAnsi="Times New Roman" w:cs="Times New Roman"/>
          <w:lang w:eastAsia="zh-TW"/>
        </w:rPr>
        <w:t>可參考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就行文清晰度、文體風格、篇章架構及段落銜接所提之建言。</w:t>
      </w:r>
    </w:p>
    <w:p w14:paraId="0B96957F" w14:textId="77777777" w:rsidR="00E01711" w:rsidRPr="00B27803" w:rsidRDefault="00E01711" w:rsidP="00E01711">
      <w:pPr>
        <w:spacing w:line="240" w:lineRule="auto"/>
        <w:ind w:left="360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實質修訂：</w:t>
      </w:r>
      <w:r>
        <w:rPr>
          <w:rFonts w:ascii="Times New Roman" w:hAnsi="Times New Roman" w:cs="Times New Roman"/>
          <w:lang w:eastAsia="zh-TW"/>
        </w:rPr>
        <w:t>無論何種情形，學生皆須獨立批判審視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的建議，並親自執筆進行實質修改；嚴禁交由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代為重寫、改寫篇章或重整論述架構。</w:t>
      </w:r>
    </w:p>
    <w:p w14:paraId="2AF1CE61" w14:textId="77777777" w:rsidR="00E01711" w:rsidRPr="00B27803" w:rsidRDefault="00E01711" w:rsidP="00E01711">
      <w:pPr>
        <w:spacing w:line="240" w:lineRule="auto"/>
        <w:ind w:left="360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文字校對：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得直接用於校正純技術性之文字瑕疵，如錯別字、標點符號及文法誤用。</w:t>
      </w:r>
    </w:p>
    <w:p w14:paraId="19871D48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</w:rPr>
      </w:pPr>
    </w:p>
    <w:p w14:paraId="6F7B15EA" w14:textId="77777777" w:rsidR="00E01711" w:rsidRPr="00B27803" w:rsidRDefault="00E01711" w:rsidP="00E01711">
      <w:pPr>
        <w:pStyle w:val="1"/>
        <w:rPr>
          <w:bCs/>
        </w:rPr>
      </w:pPr>
      <w:r>
        <w:t xml:space="preserve">6. AI </w:t>
      </w:r>
      <w:r>
        <w:t>使用揭露、文獻引</w:t>
      </w:r>
      <w:proofErr w:type="gramStart"/>
      <w:r>
        <w:t>註</w:t>
      </w:r>
      <w:proofErr w:type="gramEnd"/>
      <w:r>
        <w:t>與學術誠信</w:t>
      </w:r>
    </w:p>
    <w:p w14:paraId="6004AC24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6.1 AI </w:t>
      </w:r>
      <w:r>
        <w:rPr>
          <w:rFonts w:ascii="Times New Roman" w:hAnsi="Times New Roman" w:cs="Times New Roman"/>
          <w:b/>
          <w:bCs/>
          <w:lang w:eastAsia="zh-TW"/>
        </w:rPr>
        <w:t>使用揭露聲明</w:t>
      </w:r>
    </w:p>
    <w:p w14:paraId="2E4CBDEA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凡於課業撰寫歷程中運用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者，學生</w:t>
      </w:r>
      <w:proofErr w:type="gramStart"/>
      <w:r>
        <w:rPr>
          <w:rFonts w:ascii="Times New Roman" w:hAnsi="Times New Roman" w:cs="Times New Roman"/>
          <w:lang w:eastAsia="zh-TW"/>
        </w:rPr>
        <w:t>均須於篇末</w:t>
      </w:r>
      <w:proofErr w:type="gramEnd"/>
      <w:r>
        <w:rPr>
          <w:rFonts w:ascii="Times New Roman" w:hAnsi="Times New Roman" w:cs="Times New Roman"/>
          <w:lang w:eastAsia="zh-TW"/>
        </w:rPr>
        <w:t>附上「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使用說明」。</w:t>
      </w:r>
    </w:p>
    <w:p w14:paraId="511E95DF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參考範例（源自新加坡神學院指引）：</w:t>
      </w:r>
    </w:p>
    <w:p w14:paraId="1D685A04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「本人曾使用【</w:t>
      </w: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工具名稱】，以【說明使用目的與方式】。本人於【西元年月日】輸入以下指令：『【列出</w:t>
      </w:r>
      <w:r>
        <w:rPr>
          <w:rFonts w:ascii="Times New Roman" w:hAnsi="Times New Roman" w:cs="Times New Roman"/>
          <w:lang w:eastAsia="zh-TW"/>
        </w:rPr>
        <w:t xml:space="preserve"> Prompt </w:t>
      </w:r>
      <w:r>
        <w:rPr>
          <w:rFonts w:ascii="Times New Roman" w:hAnsi="Times New Roman" w:cs="Times New Roman"/>
          <w:lang w:eastAsia="zh-TW"/>
        </w:rPr>
        <w:t>指令】』。產出內容主要用於【說明如何運用產出結果】。本人謹此聲明，並未將任何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生成內容冒充為個人獨立之原創成果。」</w:t>
      </w:r>
    </w:p>
    <w:p w14:paraId="4752024D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6.2 </w:t>
      </w:r>
      <w:r>
        <w:rPr>
          <w:rFonts w:ascii="Times New Roman" w:hAnsi="Times New Roman" w:cs="Times New Roman"/>
          <w:b/>
          <w:bCs/>
          <w:lang w:eastAsia="zh-TW"/>
        </w:rPr>
        <w:t>成果引</w:t>
      </w:r>
      <w:proofErr w:type="gramStart"/>
      <w:r>
        <w:rPr>
          <w:rFonts w:ascii="Times New Roman" w:hAnsi="Times New Roman" w:cs="Times New Roman"/>
          <w:b/>
          <w:bCs/>
          <w:lang w:eastAsia="zh-TW"/>
        </w:rPr>
        <w:t>註</w:t>
      </w:r>
      <w:proofErr w:type="gramEnd"/>
      <w:r>
        <w:rPr>
          <w:rFonts w:ascii="Times New Roman" w:hAnsi="Times New Roman" w:cs="Times New Roman"/>
          <w:b/>
          <w:bCs/>
          <w:lang w:eastAsia="zh-TW"/>
        </w:rPr>
        <w:t>原則</w:t>
      </w:r>
    </w:p>
    <w:p w14:paraId="302F1C50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 xml:space="preserve">AI </w:t>
      </w:r>
      <w:r>
        <w:rPr>
          <w:rFonts w:ascii="Times New Roman" w:hAnsi="Times New Roman" w:cs="Times New Roman"/>
          <w:lang w:eastAsia="zh-TW"/>
        </w:rPr>
        <w:t>不具法律主體資格，無法承擔著作人責任；其生成內容亦非經同行評審或具學術權威之資料來源。因此，學術論文原則上</w:t>
      </w:r>
      <w:r>
        <w:rPr>
          <w:rFonts w:ascii="Times New Roman" w:hAnsi="Times New Roman" w:cs="Times New Roman"/>
          <w:b/>
          <w:lang w:eastAsia="zh-TW"/>
        </w:rPr>
        <w:t>不宜</w:t>
      </w:r>
      <w:r>
        <w:rPr>
          <w:rFonts w:ascii="Times New Roman" w:hAnsi="Times New Roman" w:cs="Times New Roman"/>
          <w:lang w:eastAsia="zh-TW"/>
        </w:rPr>
        <w:t>直接引述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生成之文句。</w:t>
      </w:r>
    </w:p>
    <w:p w14:paraId="1A5E08D3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若因研究論題特殊（如分析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語料）</w:t>
      </w:r>
      <w:proofErr w:type="gramStart"/>
      <w:r>
        <w:rPr>
          <w:rFonts w:ascii="Times New Roman" w:hAnsi="Times New Roman" w:cs="Times New Roman"/>
          <w:lang w:eastAsia="zh-TW"/>
        </w:rPr>
        <w:t>而確有</w:t>
      </w:r>
      <w:proofErr w:type="gramEnd"/>
      <w:r>
        <w:rPr>
          <w:rFonts w:ascii="Times New Roman" w:hAnsi="Times New Roman" w:cs="Times New Roman"/>
          <w:lang w:eastAsia="zh-TW"/>
        </w:rPr>
        <w:t>摘引或改寫之必要，必須明確註明其為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產出，並恪守規範詳實標</w:t>
      </w:r>
      <w:proofErr w:type="gramStart"/>
      <w:r>
        <w:rPr>
          <w:rFonts w:ascii="Times New Roman" w:hAnsi="Times New Roman" w:cs="Times New Roman"/>
          <w:lang w:eastAsia="zh-TW"/>
        </w:rPr>
        <w:t>註</w:t>
      </w:r>
      <w:proofErr w:type="gramEnd"/>
      <w:r>
        <w:rPr>
          <w:rFonts w:ascii="Times New Roman" w:hAnsi="Times New Roman" w:cs="Times New Roman"/>
          <w:lang w:eastAsia="zh-TW"/>
        </w:rPr>
        <w:t>引文出處。凡未加引</w:t>
      </w:r>
      <w:proofErr w:type="gramStart"/>
      <w:r>
        <w:rPr>
          <w:rFonts w:ascii="Times New Roman" w:hAnsi="Times New Roman" w:cs="Times New Roman"/>
          <w:lang w:eastAsia="zh-TW"/>
        </w:rPr>
        <w:t>註</w:t>
      </w:r>
      <w:proofErr w:type="gramEnd"/>
      <w:r>
        <w:rPr>
          <w:rFonts w:ascii="Times New Roman" w:hAnsi="Times New Roman" w:cs="Times New Roman"/>
          <w:lang w:eastAsia="zh-TW"/>
        </w:rPr>
        <w:t>而</w:t>
      </w:r>
      <w:proofErr w:type="gramStart"/>
      <w:r>
        <w:rPr>
          <w:rFonts w:ascii="Times New Roman" w:hAnsi="Times New Roman" w:cs="Times New Roman"/>
          <w:lang w:eastAsia="zh-TW"/>
        </w:rPr>
        <w:t>逕</w:t>
      </w:r>
      <w:proofErr w:type="gramEnd"/>
      <w:r>
        <w:rPr>
          <w:rFonts w:ascii="Times New Roman" w:hAnsi="Times New Roman" w:cs="Times New Roman"/>
          <w:lang w:eastAsia="zh-TW"/>
        </w:rPr>
        <w:t>將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生成文字納入論文、呈現為個人論述者，一律視同抄襲。</w:t>
      </w:r>
    </w:p>
    <w:p w14:paraId="24853F60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b/>
          <w:bCs/>
          <w:lang w:eastAsia="zh-TW"/>
        </w:rPr>
      </w:pPr>
      <w:r>
        <w:rPr>
          <w:rFonts w:ascii="Times New Roman" w:hAnsi="Times New Roman" w:cs="Times New Roman"/>
          <w:b/>
          <w:bCs/>
          <w:lang w:eastAsia="zh-TW"/>
        </w:rPr>
        <w:t xml:space="preserve">6.3 </w:t>
      </w:r>
      <w:r>
        <w:rPr>
          <w:rFonts w:ascii="Times New Roman" w:hAnsi="Times New Roman" w:cs="Times New Roman"/>
          <w:b/>
          <w:bCs/>
          <w:lang w:eastAsia="zh-TW"/>
        </w:rPr>
        <w:t>原創性驗證與著作權查核</w:t>
      </w:r>
    </w:p>
    <w:p w14:paraId="26DD0C9C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lastRenderedPageBreak/>
        <w:t>若所繳交之作業於「作者身分」或「學術原創性」上引發合理疑慮，本院得要求學生提出相關佐證，以證明該文稿確為獨立創作。</w:t>
      </w:r>
    </w:p>
    <w:p w14:paraId="09398222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查核程序得包括：調閱文稿草案、修訂歷程軌跡、研究筆記、與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之對話紀錄、原始文獻影本，或要求學生親自進行口頭答辯與論述說明。</w:t>
      </w:r>
    </w:p>
    <w:p w14:paraId="7E42146F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基於上述要求，學生應妥善存檔並保留各階段之研究與撰寫紀錄，直至該科目學期成績正式公告為止。</w:t>
      </w:r>
    </w:p>
    <w:p w14:paraId="4816EE78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</w:rPr>
      </w:pPr>
    </w:p>
    <w:p w14:paraId="32C74D15" w14:textId="77777777" w:rsidR="00E01711" w:rsidRPr="00B27803" w:rsidRDefault="00E01711" w:rsidP="00E01711">
      <w:pPr>
        <w:pStyle w:val="1"/>
        <w:rPr>
          <w:bCs/>
        </w:rPr>
      </w:pPr>
      <w:r>
        <w:t xml:space="preserve">7. </w:t>
      </w:r>
      <w:r>
        <w:t>隱私權、保密義務與著作權保護</w:t>
      </w:r>
    </w:p>
    <w:p w14:paraId="22E4F027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學生嚴禁將任何機密資訊輸入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系統。此類資訊涵蓋但不限於：學生與教職員個人資料、招生與獎懲審議紀錄、校務機密公文，以及各類帳號密碼或身分驗證憑證。</w:t>
      </w:r>
    </w:p>
    <w:p w14:paraId="43DDD39F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proofErr w:type="gramStart"/>
      <w:r>
        <w:rPr>
          <w:rFonts w:ascii="Times New Roman" w:hAnsi="Times New Roman" w:cs="Times New Roman"/>
          <w:lang w:eastAsia="zh-TW"/>
        </w:rPr>
        <w:t>修習協談</w:t>
      </w:r>
      <w:proofErr w:type="gramEnd"/>
      <w:r>
        <w:rPr>
          <w:rFonts w:ascii="Times New Roman" w:hAnsi="Times New Roman" w:cs="Times New Roman"/>
          <w:lang w:eastAsia="zh-TW"/>
        </w:rPr>
        <w:t>輔導課程或參與輔導實務之學生，應恪守專業保密義務，絕不得將足以識別當事人身分之資訊鍵入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系統；凡未符合個人資料保護及醫療隱私相關法規之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工具，一律嚴禁用於轉錄協談錄音或處理訪談紀錄。</w:t>
      </w:r>
    </w:p>
    <w:p w14:paraId="300C513B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未經當事人書面授權，學生不得</w:t>
      </w:r>
      <w:proofErr w:type="gramStart"/>
      <w:r>
        <w:rPr>
          <w:rFonts w:ascii="Times New Roman" w:hAnsi="Times New Roman" w:cs="Times New Roman"/>
          <w:lang w:eastAsia="zh-TW"/>
        </w:rPr>
        <w:t>逕</w:t>
      </w:r>
      <w:proofErr w:type="gramEnd"/>
      <w:r>
        <w:rPr>
          <w:rFonts w:ascii="Times New Roman" w:hAnsi="Times New Roman" w:cs="Times New Roman"/>
          <w:lang w:eastAsia="zh-TW"/>
        </w:rPr>
        <w:t>將他人未出版、未公開之手稿或著作上傳至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系統。</w:t>
      </w:r>
    </w:p>
    <w:p w14:paraId="63950F6F" w14:textId="77777777" w:rsidR="00E01711" w:rsidRPr="00B27803" w:rsidRDefault="00E01711" w:rsidP="00E01711">
      <w:pPr>
        <w:spacing w:line="240" w:lineRule="auto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>上傳已公開發表之出版物或著作至</w:t>
      </w:r>
      <w:r>
        <w:rPr>
          <w:rFonts w:ascii="Times New Roman" w:hAnsi="Times New Roman" w:cs="Times New Roman"/>
          <w:lang w:eastAsia="zh-TW"/>
        </w:rPr>
        <w:t xml:space="preserve"> AI </w:t>
      </w:r>
      <w:r>
        <w:rPr>
          <w:rFonts w:ascii="Times New Roman" w:hAnsi="Times New Roman" w:cs="Times New Roman"/>
          <w:lang w:eastAsia="zh-TW"/>
        </w:rPr>
        <w:t>系統時，學生仍應切實遵守著作權法規及各項授權條款，嚴防侵權行為。</w:t>
      </w:r>
    </w:p>
    <w:p w14:paraId="2B5E090A" w14:textId="77777777" w:rsidR="00F1304D" w:rsidRPr="00E01711" w:rsidRDefault="003250C2"/>
    <w:sectPr w:rsidR="00F1304D" w:rsidRPr="00E017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973E6" w14:textId="77777777" w:rsidR="00000000" w:rsidRDefault="003250C2">
      <w:pPr>
        <w:spacing w:after="0" w:line="240" w:lineRule="auto"/>
      </w:pPr>
      <w:r>
        <w:separator/>
      </w:r>
    </w:p>
  </w:endnote>
  <w:endnote w:type="continuationSeparator" w:id="0">
    <w:p w14:paraId="134785BA" w14:textId="77777777" w:rsidR="00000000" w:rsidRDefault="00325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024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7E0EB5" w14:textId="77777777" w:rsidR="00B27803" w:rsidRDefault="00E0171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07197C" w14:textId="77777777" w:rsidR="00B27803" w:rsidRDefault="003250C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B9B3B" w14:textId="77777777" w:rsidR="00000000" w:rsidRDefault="003250C2">
      <w:pPr>
        <w:spacing w:after="0" w:line="240" w:lineRule="auto"/>
      </w:pPr>
      <w:r>
        <w:separator/>
      </w:r>
    </w:p>
  </w:footnote>
  <w:footnote w:type="continuationSeparator" w:id="0">
    <w:p w14:paraId="2BA2A998" w14:textId="77777777" w:rsidR="00000000" w:rsidRDefault="003250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11"/>
    <w:rsid w:val="003250C2"/>
    <w:rsid w:val="00C675DA"/>
    <w:rsid w:val="00E01711"/>
    <w:rsid w:val="00F212B4"/>
    <w:rsid w:val="00F6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BDC37"/>
  <w15:chartTrackingRefBased/>
  <w15:docId w15:val="{02979427-47DB-4CC0-89AF-002138B8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711"/>
    <w:pPr>
      <w:spacing w:after="160" w:line="278" w:lineRule="auto"/>
    </w:pPr>
    <w:rPr>
      <w:szCs w:val="24"/>
      <w:lang w:eastAsia="zh-CN" w:bidi="ar-SA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01711"/>
    <w:pPr>
      <w:spacing w:line="240" w:lineRule="auto"/>
      <w:outlineLvl w:val="0"/>
    </w:pPr>
    <w:rPr>
      <w:rFonts w:asciiTheme="majorBidi" w:eastAsia="標楷體" w:hAnsiTheme="majorBidi" w:cstheme="majorBidi"/>
      <w:b/>
      <w:sz w:val="28"/>
      <w:szCs w:val="2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017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尾 字元"/>
    <w:basedOn w:val="a0"/>
    <w:link w:val="a3"/>
    <w:uiPriority w:val="99"/>
    <w:rsid w:val="00E01711"/>
    <w:rPr>
      <w:szCs w:val="24"/>
      <w:lang w:eastAsia="zh-CN" w:bidi="ar-SA"/>
      <w14:ligatures w14:val="standardContextual"/>
    </w:rPr>
  </w:style>
  <w:style w:type="character" w:customStyle="1" w:styleId="10">
    <w:name w:val="標題 1 字元"/>
    <w:basedOn w:val="a0"/>
    <w:link w:val="1"/>
    <w:uiPriority w:val="9"/>
    <w:rsid w:val="00E01711"/>
    <w:rPr>
      <w:rFonts w:asciiTheme="majorBidi" w:eastAsia="標楷體" w:hAnsiTheme="majorBidi" w:cstheme="majorBidi"/>
      <w:b/>
      <w:sz w:val="28"/>
      <w:szCs w:val="28"/>
      <w:lang w:bidi="ar-SA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3250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250C2"/>
    <w:rPr>
      <w:sz w:val="20"/>
      <w:szCs w:val="20"/>
      <w:lang w:eastAsia="zh-CN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Hsieh</dc:creator>
  <cp:keywords/>
  <dc:description/>
  <cp:lastModifiedBy>中華福音神學研究學院 林欣潔</cp:lastModifiedBy>
  <cp:revision>2</cp:revision>
  <dcterms:created xsi:type="dcterms:W3CDTF">2026-09-02T06:12:00Z</dcterms:created>
  <dcterms:modified xsi:type="dcterms:W3CDTF">2026-09-02T06:12:00Z</dcterms:modified>
</cp:coreProperties>
</file>